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FF0" w:rsidRDefault="00E72FF0" w:rsidP="00E72FF0">
      <w:pPr>
        <w:jc w:val="center"/>
        <w:rPr>
          <w:rFonts w:ascii="Times New Roman" w:hAnsi="Times New Roman" w:cs="Times New Roman"/>
          <w:b/>
          <w:sz w:val="20"/>
          <w:szCs w:val="20"/>
        </w:rPr>
      </w:pPr>
      <w:r w:rsidRPr="00E72FF0">
        <w:rPr>
          <w:rFonts w:ascii="Times New Roman" w:hAnsi="Times New Roman" w:cs="Times New Roman"/>
          <w:b/>
          <w:sz w:val="20"/>
          <w:szCs w:val="20"/>
        </w:rPr>
        <w:t>Úkol do občanského práva</w:t>
      </w:r>
      <w:r w:rsidR="008579EE">
        <w:rPr>
          <w:rFonts w:ascii="Times New Roman" w:hAnsi="Times New Roman" w:cs="Times New Roman"/>
          <w:b/>
          <w:sz w:val="20"/>
          <w:szCs w:val="20"/>
        </w:rPr>
        <w:t>.</w:t>
      </w:r>
    </w:p>
    <w:p w:rsidR="008579EE" w:rsidRPr="008579EE" w:rsidRDefault="008579EE" w:rsidP="008579EE">
      <w:pPr>
        <w:widowControl w:val="0"/>
        <w:autoSpaceDE w:val="0"/>
        <w:autoSpaceDN w:val="0"/>
        <w:adjustRightInd w:val="0"/>
        <w:spacing w:after="0" w:line="240" w:lineRule="auto"/>
        <w:ind w:left="360"/>
        <w:jc w:val="both"/>
        <w:rPr>
          <w:rFonts w:ascii="Times New Roman" w:hAnsi="Times New Roman" w:cs="Times New Roman"/>
          <w:sz w:val="20"/>
          <w:szCs w:val="20"/>
        </w:rPr>
      </w:pPr>
      <w:r w:rsidRPr="008579EE">
        <w:rPr>
          <w:rFonts w:ascii="Times New Roman" w:hAnsi="Times New Roman" w:cs="Times New Roman"/>
          <w:sz w:val="20"/>
          <w:szCs w:val="20"/>
        </w:rPr>
        <w:t xml:space="preserve">Při řešení úkolu napište odpověď a zdůvodněte. Zdůvodnění musí být dle zákona. </w:t>
      </w:r>
    </w:p>
    <w:p w:rsidR="008579EE" w:rsidRPr="008579EE" w:rsidRDefault="008579EE" w:rsidP="008579EE">
      <w:pPr>
        <w:spacing w:after="0" w:line="240" w:lineRule="auto"/>
        <w:jc w:val="center"/>
        <w:rPr>
          <w:rFonts w:ascii="Times New Roman" w:hAnsi="Times New Roman" w:cs="Times New Roman"/>
          <w:b/>
          <w:sz w:val="20"/>
          <w:szCs w:val="20"/>
        </w:rPr>
      </w:pPr>
    </w:p>
    <w:p w:rsidR="00B81C9C" w:rsidRDefault="00AB76D7" w:rsidP="00AB76D7">
      <w:pPr>
        <w:pStyle w:val="Odstavecseseznamem"/>
        <w:numPr>
          <w:ilvl w:val="0"/>
          <w:numId w:val="1"/>
        </w:numPr>
        <w:spacing w:after="0" w:line="240" w:lineRule="auto"/>
        <w:jc w:val="both"/>
        <w:rPr>
          <w:rFonts w:ascii="Times New Roman" w:hAnsi="Times New Roman" w:cs="Times New Roman"/>
          <w:sz w:val="20"/>
          <w:szCs w:val="20"/>
        </w:rPr>
      </w:pPr>
      <w:r w:rsidRPr="00AB76D7">
        <w:rPr>
          <w:rFonts w:ascii="Times New Roman" w:hAnsi="Times New Roman" w:cs="Times New Roman"/>
          <w:sz w:val="20"/>
          <w:szCs w:val="20"/>
        </w:rPr>
        <w:t xml:space="preserve">Čtyři sourozenci zdědili velký obytný dům. </w:t>
      </w:r>
      <w:r w:rsidR="00AE68B1">
        <w:rPr>
          <w:rFonts w:ascii="Times New Roman" w:hAnsi="Times New Roman" w:cs="Times New Roman"/>
          <w:sz w:val="20"/>
          <w:szCs w:val="20"/>
        </w:rPr>
        <w:t>Jsou jeho podílovými vlastníky, každému patří ideální čtvrtina domu. Pouze jeden z nich v tomto domě bydlí a ten se rozhodl, že svoji ideální čtvrtinu domu daruje své dceři. V darovací smlouvě si však vyhradil právo ve formě věcného břemene právo doživotního užívání svého bytu v tomto domě pro sebe a svojí manželku. Ostatní spoluvlastníci namítají, že zřízení věcného břemene je takovým hospodařením se společným domem, které vyžaduje rozhodnutí spoluvlastníků na základě většiny. Pokud to neschválí většina, je podle jejich názorů zřízení věčného břemene neplatné. Naproti tomu dárce ideální čtvrtiny domu je přesvědčen, že zřízení věčného břemene nedisponuje domem, ale pouze svým bytem, takže vlastnická práva jeho sourozenců ke zděděnému domu tím nejsou dotčena. Proto nepovažuje za nutné vyžádat si ke zřízení věčného břemene jejich souhlas.</w:t>
      </w:r>
    </w:p>
    <w:p w:rsidR="00AE68B1" w:rsidRPr="00AE68B1" w:rsidRDefault="00AE68B1" w:rsidP="00AE68B1">
      <w:pPr>
        <w:spacing w:after="0" w:line="240" w:lineRule="auto"/>
        <w:ind w:left="360"/>
        <w:jc w:val="both"/>
        <w:rPr>
          <w:rFonts w:ascii="Times New Roman" w:hAnsi="Times New Roman" w:cs="Times New Roman"/>
          <w:b/>
          <w:sz w:val="20"/>
          <w:szCs w:val="20"/>
        </w:rPr>
      </w:pPr>
      <w:r>
        <w:rPr>
          <w:rFonts w:ascii="Times New Roman" w:hAnsi="Times New Roman" w:cs="Times New Roman"/>
          <w:b/>
          <w:sz w:val="20"/>
          <w:szCs w:val="20"/>
        </w:rPr>
        <w:t xml:space="preserve">Podle jakých pravidel spoluvlastníci rozhodují o správě společné věci? </w:t>
      </w:r>
    </w:p>
    <w:p w:rsidR="00833139" w:rsidRPr="008579EE" w:rsidRDefault="00833139" w:rsidP="008579EE">
      <w:pPr>
        <w:spacing w:after="0" w:line="240" w:lineRule="auto"/>
        <w:jc w:val="both"/>
        <w:rPr>
          <w:rFonts w:ascii="Times New Roman" w:hAnsi="Times New Roman" w:cs="Times New Roman"/>
          <w:sz w:val="20"/>
          <w:szCs w:val="20"/>
        </w:rPr>
      </w:pPr>
    </w:p>
    <w:p w:rsidR="00833139" w:rsidRPr="008579EE" w:rsidRDefault="00833139" w:rsidP="008579EE">
      <w:pPr>
        <w:pStyle w:val="Odstavecseseznamem"/>
        <w:numPr>
          <w:ilvl w:val="0"/>
          <w:numId w:val="1"/>
        </w:numPr>
        <w:spacing w:after="0" w:line="240" w:lineRule="auto"/>
        <w:jc w:val="both"/>
        <w:rPr>
          <w:rFonts w:ascii="Times New Roman" w:hAnsi="Times New Roman" w:cs="Times New Roman"/>
          <w:sz w:val="20"/>
          <w:szCs w:val="20"/>
        </w:rPr>
      </w:pPr>
      <w:r w:rsidRPr="008579EE">
        <w:rPr>
          <w:rFonts w:ascii="Times New Roman" w:hAnsi="Times New Roman" w:cs="Times New Roman"/>
          <w:sz w:val="20"/>
          <w:szCs w:val="20"/>
        </w:rPr>
        <w:t>Zůstavitel vlastnoručně napsal, datoval a podepsal listinu o vydědění své manželky. Její vydědění zdůvodnil tím, že manželka o něj neprojevuje opravdový zájem, protože s ním nežije ve společné domácnosti a nestará se o něj. Z důvodu svého zaměstnání se před dvěma roky odstěhovala do vzdálené obce. Od té doby manžela nenavštěvuje a ani neodpovídá na dotazy.</w:t>
      </w:r>
    </w:p>
    <w:p w:rsidR="00833139" w:rsidRPr="008579EE" w:rsidRDefault="00833139" w:rsidP="008579EE">
      <w:pPr>
        <w:spacing w:after="0" w:line="240" w:lineRule="auto"/>
        <w:jc w:val="both"/>
        <w:rPr>
          <w:rFonts w:ascii="Times New Roman" w:hAnsi="Times New Roman" w:cs="Times New Roman"/>
          <w:b/>
          <w:sz w:val="20"/>
          <w:szCs w:val="20"/>
        </w:rPr>
      </w:pPr>
      <w:r w:rsidRPr="008579EE">
        <w:rPr>
          <w:rFonts w:ascii="Times New Roman" w:hAnsi="Times New Roman" w:cs="Times New Roman"/>
          <w:b/>
          <w:sz w:val="20"/>
          <w:szCs w:val="20"/>
        </w:rPr>
        <w:t xml:space="preserve">Má právo manžel vydědit svou </w:t>
      </w:r>
      <w:r w:rsidR="00531C30" w:rsidRPr="008579EE">
        <w:rPr>
          <w:rFonts w:ascii="Times New Roman" w:hAnsi="Times New Roman" w:cs="Times New Roman"/>
          <w:b/>
          <w:sz w:val="20"/>
          <w:szCs w:val="20"/>
        </w:rPr>
        <w:t>manželku, a kdo</w:t>
      </w:r>
      <w:r w:rsidRPr="008579EE">
        <w:rPr>
          <w:rFonts w:ascii="Times New Roman" w:hAnsi="Times New Roman" w:cs="Times New Roman"/>
          <w:b/>
          <w:sz w:val="20"/>
          <w:szCs w:val="20"/>
        </w:rPr>
        <w:t xml:space="preserve"> jsou neopomenutelní dědici?</w:t>
      </w:r>
      <w:r w:rsidR="00531C30" w:rsidRPr="008579EE">
        <w:rPr>
          <w:rFonts w:ascii="Times New Roman" w:hAnsi="Times New Roman" w:cs="Times New Roman"/>
          <w:b/>
          <w:sz w:val="20"/>
          <w:szCs w:val="20"/>
        </w:rPr>
        <w:t xml:space="preserve"> Mohou být neopomenutelní dědici vydědění?</w:t>
      </w:r>
      <w:r w:rsidR="00967699" w:rsidRPr="008579EE">
        <w:rPr>
          <w:rFonts w:ascii="Times New Roman" w:hAnsi="Times New Roman" w:cs="Times New Roman"/>
          <w:b/>
          <w:sz w:val="20"/>
          <w:szCs w:val="20"/>
        </w:rPr>
        <w:t xml:space="preserve"> </w:t>
      </w:r>
    </w:p>
    <w:p w:rsidR="008579EE" w:rsidRDefault="008579EE" w:rsidP="008579EE">
      <w:pPr>
        <w:pStyle w:val="Odstavecseseznamem"/>
        <w:spacing w:after="0" w:line="240" w:lineRule="auto"/>
        <w:jc w:val="both"/>
        <w:rPr>
          <w:rFonts w:ascii="Times New Roman" w:hAnsi="Times New Roman" w:cs="Times New Roman"/>
          <w:sz w:val="20"/>
          <w:szCs w:val="20"/>
        </w:rPr>
      </w:pPr>
    </w:p>
    <w:p w:rsidR="00967699" w:rsidRPr="008579EE" w:rsidRDefault="00531C30" w:rsidP="008579EE">
      <w:pPr>
        <w:pStyle w:val="Odstavecseseznamem"/>
        <w:numPr>
          <w:ilvl w:val="0"/>
          <w:numId w:val="1"/>
        </w:numPr>
        <w:spacing w:after="0" w:line="240" w:lineRule="auto"/>
        <w:jc w:val="both"/>
        <w:rPr>
          <w:rFonts w:ascii="Times New Roman" w:hAnsi="Times New Roman" w:cs="Times New Roman"/>
          <w:sz w:val="20"/>
          <w:szCs w:val="20"/>
        </w:rPr>
      </w:pPr>
      <w:r w:rsidRPr="008579EE">
        <w:rPr>
          <w:rFonts w:ascii="Times New Roman" w:hAnsi="Times New Roman" w:cs="Times New Roman"/>
          <w:sz w:val="20"/>
          <w:szCs w:val="20"/>
        </w:rPr>
        <w:t>Objednatel uzavřel ústní smlouvu o dílo s truhlářem, který se zavazoval vyrobit mu vrata ke garáži. Cenu si účastníci smlouvy nesjednali. Když truhlář práci dokončil a vyfakturoval, objednavatel odmítl uhradit cenu, kterou považuje za nepřiměřeně velikou</w:t>
      </w:r>
      <w:r w:rsidR="00967699" w:rsidRPr="008579EE">
        <w:rPr>
          <w:rFonts w:ascii="Times New Roman" w:hAnsi="Times New Roman" w:cs="Times New Roman"/>
          <w:sz w:val="20"/>
          <w:szCs w:val="20"/>
        </w:rPr>
        <w:t>.</w:t>
      </w:r>
      <w:r w:rsidR="008579EE">
        <w:rPr>
          <w:rFonts w:ascii="Times New Roman" w:hAnsi="Times New Roman" w:cs="Times New Roman"/>
          <w:sz w:val="20"/>
          <w:szCs w:val="20"/>
        </w:rPr>
        <w:t xml:space="preserve"> </w:t>
      </w:r>
      <w:r w:rsidR="00967699" w:rsidRPr="008579EE">
        <w:rPr>
          <w:rFonts w:ascii="Times New Roman" w:hAnsi="Times New Roman" w:cs="Times New Roman"/>
          <w:sz w:val="20"/>
          <w:szCs w:val="20"/>
        </w:rPr>
        <w:t>Truhlář není ochoten cenu snížit. Objednatel mu proto oznámil, že odstupuje od smlouvy. Prohlásil, že tuto smlouvu o dílo považuje za neplatnou, protože v ní není dohodnuta podstatná náležitost – cena.</w:t>
      </w:r>
    </w:p>
    <w:p w:rsidR="00967699" w:rsidRDefault="00967699" w:rsidP="008579EE">
      <w:pPr>
        <w:spacing w:after="0" w:line="240" w:lineRule="auto"/>
        <w:jc w:val="both"/>
        <w:rPr>
          <w:rFonts w:ascii="Times New Roman" w:hAnsi="Times New Roman" w:cs="Times New Roman"/>
          <w:b/>
          <w:sz w:val="20"/>
          <w:szCs w:val="20"/>
        </w:rPr>
      </w:pPr>
      <w:r w:rsidRPr="008579EE">
        <w:rPr>
          <w:rFonts w:ascii="Times New Roman" w:hAnsi="Times New Roman" w:cs="Times New Roman"/>
          <w:b/>
          <w:sz w:val="20"/>
          <w:szCs w:val="20"/>
        </w:rPr>
        <w:t>Za jakých podmínek může objednavatel odstoupit od ceny?</w:t>
      </w:r>
      <w:r w:rsidR="00E72FF0" w:rsidRPr="008579EE">
        <w:rPr>
          <w:rFonts w:ascii="Times New Roman" w:hAnsi="Times New Roman" w:cs="Times New Roman"/>
          <w:b/>
          <w:sz w:val="20"/>
          <w:szCs w:val="20"/>
        </w:rPr>
        <w:t xml:space="preserve"> Za jakých podmínek by mohl odstoupit zhotovitel? </w:t>
      </w:r>
    </w:p>
    <w:p w:rsidR="008579EE" w:rsidRDefault="008579EE" w:rsidP="008579EE">
      <w:pPr>
        <w:pStyle w:val="Odstavecseseznamem"/>
        <w:spacing w:after="0" w:line="240" w:lineRule="auto"/>
        <w:jc w:val="both"/>
        <w:rPr>
          <w:rFonts w:ascii="Times New Roman" w:hAnsi="Times New Roman" w:cs="Times New Roman"/>
          <w:sz w:val="20"/>
          <w:szCs w:val="20"/>
        </w:rPr>
      </w:pPr>
    </w:p>
    <w:p w:rsidR="008579EE" w:rsidRPr="008579EE" w:rsidRDefault="008579EE" w:rsidP="008579EE">
      <w:pPr>
        <w:pStyle w:val="Odstavecseseznamem"/>
        <w:numPr>
          <w:ilvl w:val="0"/>
          <w:numId w:val="1"/>
        </w:numPr>
        <w:spacing w:after="0" w:line="240" w:lineRule="auto"/>
        <w:jc w:val="both"/>
        <w:rPr>
          <w:rFonts w:ascii="Times New Roman" w:hAnsi="Times New Roman" w:cs="Times New Roman"/>
          <w:sz w:val="20"/>
          <w:szCs w:val="20"/>
        </w:rPr>
      </w:pPr>
      <w:r w:rsidRPr="008579EE">
        <w:rPr>
          <w:rFonts w:ascii="Times New Roman" w:hAnsi="Times New Roman" w:cs="Times New Roman"/>
          <w:sz w:val="20"/>
          <w:szCs w:val="20"/>
        </w:rPr>
        <w:t>„Udělejte mi prosím knihovnu z dubového dřeva“ „Dobře, zítra bude hotova, bude stát 800 Kč a tady máte potvrzení o převzetí objednávky“. „ To je dobrá cena, zítra si pro knihovnu přijedu“.</w:t>
      </w:r>
    </w:p>
    <w:p w:rsidR="008579EE" w:rsidRPr="008579EE" w:rsidRDefault="008579EE" w:rsidP="008579EE">
      <w:pPr>
        <w:spacing w:after="0" w:line="240" w:lineRule="auto"/>
        <w:rPr>
          <w:rFonts w:ascii="Times New Roman" w:hAnsi="Times New Roman" w:cs="Times New Roman"/>
          <w:b/>
          <w:sz w:val="20"/>
          <w:szCs w:val="20"/>
        </w:rPr>
      </w:pPr>
      <w:r w:rsidRPr="008579EE">
        <w:rPr>
          <w:rFonts w:ascii="Times New Roman" w:hAnsi="Times New Roman" w:cs="Times New Roman"/>
          <w:b/>
          <w:sz w:val="20"/>
          <w:szCs w:val="20"/>
        </w:rPr>
        <w:t>O jaký typ smlouvy se jedná?</w:t>
      </w:r>
    </w:p>
    <w:p w:rsidR="008579EE" w:rsidRPr="008579EE" w:rsidRDefault="008579EE" w:rsidP="008579EE">
      <w:pPr>
        <w:numPr>
          <w:ilvl w:val="0"/>
          <w:numId w:val="2"/>
        </w:numPr>
        <w:spacing w:after="0" w:line="240" w:lineRule="auto"/>
        <w:rPr>
          <w:rFonts w:ascii="Times New Roman" w:hAnsi="Times New Roman" w:cs="Times New Roman"/>
          <w:sz w:val="20"/>
          <w:szCs w:val="20"/>
        </w:rPr>
      </w:pPr>
      <w:r w:rsidRPr="008579EE">
        <w:rPr>
          <w:rFonts w:ascii="Times New Roman" w:hAnsi="Times New Roman" w:cs="Times New Roman"/>
          <w:sz w:val="20"/>
          <w:szCs w:val="20"/>
        </w:rPr>
        <w:t>Smlouva o dílo</w:t>
      </w:r>
    </w:p>
    <w:p w:rsidR="008579EE" w:rsidRPr="008579EE" w:rsidRDefault="008579EE" w:rsidP="008579EE">
      <w:pPr>
        <w:numPr>
          <w:ilvl w:val="0"/>
          <w:numId w:val="2"/>
        </w:numPr>
        <w:spacing w:after="0" w:line="240" w:lineRule="auto"/>
        <w:rPr>
          <w:rFonts w:ascii="Times New Roman" w:hAnsi="Times New Roman" w:cs="Times New Roman"/>
          <w:sz w:val="20"/>
          <w:szCs w:val="20"/>
        </w:rPr>
      </w:pPr>
      <w:r w:rsidRPr="008579EE">
        <w:rPr>
          <w:rFonts w:ascii="Times New Roman" w:hAnsi="Times New Roman" w:cs="Times New Roman"/>
          <w:sz w:val="20"/>
          <w:szCs w:val="20"/>
        </w:rPr>
        <w:t>Kupní smlouva</w:t>
      </w:r>
    </w:p>
    <w:p w:rsidR="008579EE" w:rsidRPr="008579EE" w:rsidRDefault="008579EE" w:rsidP="008579EE">
      <w:pPr>
        <w:numPr>
          <w:ilvl w:val="0"/>
          <w:numId w:val="2"/>
        </w:numPr>
        <w:spacing w:after="0" w:line="240" w:lineRule="auto"/>
        <w:rPr>
          <w:rFonts w:ascii="Times New Roman" w:hAnsi="Times New Roman" w:cs="Times New Roman"/>
          <w:sz w:val="20"/>
          <w:szCs w:val="20"/>
        </w:rPr>
      </w:pPr>
      <w:r w:rsidRPr="008579EE">
        <w:rPr>
          <w:rFonts w:ascii="Times New Roman" w:hAnsi="Times New Roman" w:cs="Times New Roman"/>
          <w:sz w:val="20"/>
          <w:szCs w:val="20"/>
        </w:rPr>
        <w:t>Darovací smlouva</w:t>
      </w:r>
    </w:p>
    <w:p w:rsidR="008579EE" w:rsidRPr="008579EE" w:rsidRDefault="008579EE" w:rsidP="008579EE">
      <w:pPr>
        <w:numPr>
          <w:ilvl w:val="0"/>
          <w:numId w:val="2"/>
        </w:numPr>
        <w:spacing w:after="0" w:line="240" w:lineRule="auto"/>
        <w:rPr>
          <w:rFonts w:ascii="Times New Roman" w:hAnsi="Times New Roman" w:cs="Times New Roman"/>
          <w:sz w:val="20"/>
          <w:szCs w:val="20"/>
        </w:rPr>
      </w:pPr>
      <w:r w:rsidRPr="008579EE">
        <w:rPr>
          <w:rFonts w:ascii="Times New Roman" w:hAnsi="Times New Roman" w:cs="Times New Roman"/>
          <w:sz w:val="20"/>
          <w:szCs w:val="20"/>
        </w:rPr>
        <w:t>Smlouva o výpůjčce</w:t>
      </w:r>
    </w:p>
    <w:p w:rsidR="008579EE" w:rsidRPr="008579EE" w:rsidRDefault="008579EE" w:rsidP="008579EE">
      <w:pPr>
        <w:spacing w:after="0" w:line="240" w:lineRule="auto"/>
        <w:ind w:left="720"/>
        <w:rPr>
          <w:rFonts w:ascii="Times New Roman" w:hAnsi="Times New Roman" w:cs="Times New Roman"/>
          <w:sz w:val="20"/>
          <w:szCs w:val="20"/>
        </w:rPr>
      </w:pPr>
    </w:p>
    <w:p w:rsidR="008579EE" w:rsidRPr="008579EE" w:rsidRDefault="008579EE" w:rsidP="008579EE">
      <w:pPr>
        <w:pStyle w:val="Odstavecseseznamem"/>
        <w:numPr>
          <w:ilvl w:val="0"/>
          <w:numId w:val="1"/>
        </w:numPr>
        <w:spacing w:after="0" w:line="240" w:lineRule="auto"/>
        <w:rPr>
          <w:rFonts w:ascii="Times New Roman" w:hAnsi="Times New Roman" w:cs="Times New Roman"/>
          <w:sz w:val="20"/>
          <w:szCs w:val="20"/>
        </w:rPr>
      </w:pPr>
      <w:r w:rsidRPr="008579EE">
        <w:rPr>
          <w:rStyle w:val="Siln"/>
          <w:rFonts w:ascii="Times New Roman" w:hAnsi="Times New Roman" w:cs="Times New Roman"/>
          <w:sz w:val="20"/>
          <w:szCs w:val="20"/>
        </w:rPr>
        <w:t>Vlastníkem stromu, který zasadil nájemce na pronajatém pozemku, je</w:t>
      </w:r>
      <w:r w:rsidRPr="008579EE">
        <w:rPr>
          <w:rFonts w:ascii="Times New Roman" w:hAnsi="Times New Roman" w:cs="Times New Roman"/>
          <w:sz w:val="20"/>
          <w:szCs w:val="20"/>
        </w:rPr>
        <w:t>:</w:t>
      </w:r>
    </w:p>
    <w:p w:rsidR="008579EE" w:rsidRPr="008579EE" w:rsidRDefault="008579EE" w:rsidP="008579EE">
      <w:pPr>
        <w:pStyle w:val="Normlnweb"/>
        <w:numPr>
          <w:ilvl w:val="0"/>
          <w:numId w:val="5"/>
        </w:numPr>
        <w:spacing w:before="0" w:beforeAutospacing="0" w:after="0" w:afterAutospacing="0"/>
        <w:rPr>
          <w:sz w:val="20"/>
          <w:szCs w:val="20"/>
        </w:rPr>
      </w:pPr>
      <w:r w:rsidRPr="008579EE">
        <w:rPr>
          <w:sz w:val="20"/>
          <w:szCs w:val="20"/>
        </w:rPr>
        <w:t xml:space="preserve">Nájemce, který strom zasadil </w:t>
      </w:r>
    </w:p>
    <w:p w:rsidR="008579EE" w:rsidRPr="008579EE" w:rsidRDefault="008579EE" w:rsidP="008579EE">
      <w:pPr>
        <w:pStyle w:val="Normlnweb"/>
        <w:numPr>
          <w:ilvl w:val="0"/>
          <w:numId w:val="5"/>
        </w:numPr>
        <w:spacing w:before="0" w:beforeAutospacing="0" w:after="0" w:afterAutospacing="0"/>
        <w:rPr>
          <w:sz w:val="20"/>
          <w:szCs w:val="20"/>
        </w:rPr>
      </w:pPr>
      <w:r w:rsidRPr="008579EE">
        <w:rPr>
          <w:sz w:val="20"/>
          <w:szCs w:val="20"/>
        </w:rPr>
        <w:t xml:space="preserve">Osoba, které strom patřil v době zasazení </w:t>
      </w:r>
    </w:p>
    <w:p w:rsidR="008579EE" w:rsidRDefault="008579EE" w:rsidP="008579EE">
      <w:pPr>
        <w:pStyle w:val="Normlnweb"/>
        <w:numPr>
          <w:ilvl w:val="0"/>
          <w:numId w:val="5"/>
        </w:numPr>
        <w:spacing w:before="0" w:beforeAutospacing="0" w:after="0" w:afterAutospacing="0"/>
        <w:rPr>
          <w:sz w:val="20"/>
          <w:szCs w:val="20"/>
        </w:rPr>
      </w:pPr>
      <w:r w:rsidRPr="008579EE">
        <w:rPr>
          <w:sz w:val="20"/>
          <w:szCs w:val="20"/>
        </w:rPr>
        <w:t xml:space="preserve">Vlastník </w:t>
      </w:r>
      <w:r>
        <w:rPr>
          <w:sz w:val="20"/>
          <w:szCs w:val="20"/>
        </w:rPr>
        <w:t>pozemku, který pozemek pronajal</w:t>
      </w:r>
    </w:p>
    <w:p w:rsidR="008579EE" w:rsidRPr="008579EE" w:rsidRDefault="008579EE" w:rsidP="008579EE">
      <w:pPr>
        <w:pStyle w:val="Normlnweb"/>
        <w:spacing w:before="0" w:beforeAutospacing="0" w:after="0" w:afterAutospacing="0"/>
        <w:ind w:left="720"/>
        <w:rPr>
          <w:sz w:val="20"/>
          <w:szCs w:val="20"/>
        </w:rPr>
      </w:pPr>
    </w:p>
    <w:p w:rsidR="008579EE" w:rsidRPr="008579EE" w:rsidRDefault="008579EE" w:rsidP="008579EE">
      <w:pPr>
        <w:pStyle w:val="Normlnweb"/>
        <w:spacing w:before="0" w:beforeAutospacing="0" w:after="0" w:afterAutospacing="0"/>
        <w:ind w:left="360"/>
        <w:rPr>
          <w:b/>
          <w:sz w:val="20"/>
          <w:szCs w:val="20"/>
        </w:rPr>
      </w:pPr>
    </w:p>
    <w:p w:rsidR="008579EE" w:rsidRPr="008579EE" w:rsidRDefault="008579EE" w:rsidP="008579EE">
      <w:pPr>
        <w:pStyle w:val="Odstavecseseznamem"/>
        <w:numPr>
          <w:ilvl w:val="0"/>
          <w:numId w:val="1"/>
        </w:numPr>
        <w:spacing w:after="0" w:line="240" w:lineRule="auto"/>
        <w:rPr>
          <w:rFonts w:ascii="Times New Roman" w:hAnsi="Times New Roman" w:cs="Times New Roman"/>
          <w:sz w:val="20"/>
          <w:szCs w:val="20"/>
        </w:rPr>
      </w:pPr>
      <w:r w:rsidRPr="008579EE">
        <w:rPr>
          <w:rStyle w:val="Siln"/>
          <w:rFonts w:ascii="Times New Roman" w:hAnsi="Times New Roman" w:cs="Times New Roman"/>
          <w:sz w:val="20"/>
          <w:szCs w:val="20"/>
        </w:rPr>
        <w:t>Jaká je obecná promlčecí lhůta podle občanského zákoníku?</w:t>
      </w:r>
      <w:r w:rsidRPr="008579EE">
        <w:rPr>
          <w:rFonts w:ascii="Times New Roman" w:hAnsi="Times New Roman" w:cs="Times New Roman"/>
          <w:sz w:val="20"/>
          <w:szCs w:val="20"/>
        </w:rPr>
        <w:t xml:space="preserve"> </w:t>
      </w:r>
    </w:p>
    <w:p w:rsidR="008579EE" w:rsidRPr="008579EE" w:rsidRDefault="008579EE" w:rsidP="008579EE">
      <w:pPr>
        <w:pStyle w:val="Normlnweb"/>
        <w:numPr>
          <w:ilvl w:val="0"/>
          <w:numId w:val="4"/>
        </w:numPr>
        <w:spacing w:before="0" w:beforeAutospacing="0" w:after="0" w:afterAutospacing="0"/>
        <w:rPr>
          <w:sz w:val="20"/>
          <w:szCs w:val="20"/>
        </w:rPr>
      </w:pPr>
      <w:r w:rsidRPr="008579EE">
        <w:rPr>
          <w:sz w:val="20"/>
          <w:szCs w:val="20"/>
        </w:rPr>
        <w:t>Dvouletá</w:t>
      </w:r>
    </w:p>
    <w:p w:rsidR="008579EE" w:rsidRPr="008579EE" w:rsidRDefault="008579EE" w:rsidP="008579EE">
      <w:pPr>
        <w:pStyle w:val="Normlnweb"/>
        <w:numPr>
          <w:ilvl w:val="0"/>
          <w:numId w:val="4"/>
        </w:numPr>
        <w:spacing w:before="0" w:beforeAutospacing="0" w:after="0" w:afterAutospacing="0"/>
        <w:rPr>
          <w:sz w:val="20"/>
          <w:szCs w:val="20"/>
        </w:rPr>
      </w:pPr>
      <w:r w:rsidRPr="008579EE">
        <w:rPr>
          <w:sz w:val="20"/>
          <w:szCs w:val="20"/>
        </w:rPr>
        <w:t>Tříletá</w:t>
      </w:r>
    </w:p>
    <w:p w:rsidR="008579EE" w:rsidRPr="008579EE" w:rsidRDefault="008579EE" w:rsidP="008579EE">
      <w:pPr>
        <w:pStyle w:val="Normlnweb"/>
        <w:numPr>
          <w:ilvl w:val="0"/>
          <w:numId w:val="4"/>
        </w:numPr>
        <w:spacing w:before="0" w:beforeAutospacing="0" w:after="0" w:afterAutospacing="0"/>
        <w:rPr>
          <w:sz w:val="20"/>
          <w:szCs w:val="20"/>
        </w:rPr>
      </w:pPr>
      <w:r w:rsidRPr="008579EE">
        <w:rPr>
          <w:sz w:val="20"/>
          <w:szCs w:val="20"/>
        </w:rPr>
        <w:t>Čtyřletá</w:t>
      </w:r>
    </w:p>
    <w:p w:rsidR="008579EE" w:rsidRPr="008579EE" w:rsidRDefault="008579EE" w:rsidP="008579EE">
      <w:pPr>
        <w:spacing w:after="0" w:line="240" w:lineRule="auto"/>
        <w:jc w:val="both"/>
        <w:rPr>
          <w:rFonts w:ascii="Times New Roman" w:hAnsi="Times New Roman" w:cs="Times New Roman"/>
          <w:sz w:val="20"/>
          <w:szCs w:val="20"/>
        </w:rPr>
      </w:pPr>
    </w:p>
    <w:p w:rsidR="00E72FF0" w:rsidRPr="008579EE" w:rsidRDefault="00E72FF0" w:rsidP="008579EE">
      <w:pPr>
        <w:spacing w:after="0" w:line="240" w:lineRule="auto"/>
        <w:jc w:val="both"/>
        <w:rPr>
          <w:rFonts w:ascii="Times New Roman" w:hAnsi="Times New Roman" w:cs="Times New Roman"/>
          <w:sz w:val="20"/>
          <w:szCs w:val="20"/>
        </w:rPr>
      </w:pPr>
    </w:p>
    <w:p w:rsidR="00E72FF0" w:rsidRDefault="00E72FF0" w:rsidP="008579EE">
      <w:pPr>
        <w:pStyle w:val="Odstavecseseznamem"/>
        <w:numPr>
          <w:ilvl w:val="0"/>
          <w:numId w:val="1"/>
        </w:numPr>
        <w:spacing w:after="0" w:line="240" w:lineRule="auto"/>
        <w:jc w:val="both"/>
        <w:rPr>
          <w:rFonts w:ascii="Times New Roman" w:hAnsi="Times New Roman" w:cs="Times New Roman"/>
          <w:sz w:val="20"/>
          <w:szCs w:val="20"/>
        </w:rPr>
      </w:pPr>
      <w:r w:rsidRPr="008579EE">
        <w:rPr>
          <w:rFonts w:ascii="Times New Roman" w:hAnsi="Times New Roman" w:cs="Times New Roman"/>
          <w:sz w:val="20"/>
          <w:szCs w:val="20"/>
        </w:rPr>
        <w:t xml:space="preserve">Bulvární časopis uveřejnil bez </w:t>
      </w:r>
      <w:r w:rsidR="008579EE" w:rsidRPr="008579EE">
        <w:rPr>
          <w:rFonts w:ascii="Times New Roman" w:hAnsi="Times New Roman" w:cs="Times New Roman"/>
          <w:sz w:val="20"/>
          <w:szCs w:val="20"/>
        </w:rPr>
        <w:t>souhlasu známé</w:t>
      </w:r>
      <w:r w:rsidRPr="008579EE">
        <w:rPr>
          <w:rFonts w:ascii="Times New Roman" w:hAnsi="Times New Roman" w:cs="Times New Roman"/>
          <w:sz w:val="20"/>
          <w:szCs w:val="20"/>
        </w:rPr>
        <w:t xml:space="preserve"> sportovkyně její snímky poř</w:t>
      </w:r>
      <w:r w:rsidR="008579EE">
        <w:rPr>
          <w:rFonts w:ascii="Times New Roman" w:hAnsi="Times New Roman" w:cs="Times New Roman"/>
          <w:sz w:val="20"/>
          <w:szCs w:val="20"/>
        </w:rPr>
        <w:t>í</w:t>
      </w:r>
      <w:r w:rsidRPr="008579EE">
        <w:rPr>
          <w:rFonts w:ascii="Times New Roman" w:hAnsi="Times New Roman" w:cs="Times New Roman"/>
          <w:sz w:val="20"/>
          <w:szCs w:val="20"/>
        </w:rPr>
        <w:t>zené v nočním klubu. Postižená to považuje za kompromitující a snižující její důstojnost, protože na snímcích je zachycena v situacích, kdy sedí jednomu muži na klíně, kouří cigaretu a pije alkohol. Odpovědný redaktor odmítl požadované zadostiučinění a poskytnutí náhrady nemajetkové ujmy.</w:t>
      </w:r>
    </w:p>
    <w:p w:rsidR="00371D41" w:rsidRPr="00371D41" w:rsidRDefault="00371D41" w:rsidP="00371D41">
      <w:pPr>
        <w:spacing w:after="0" w:line="240" w:lineRule="auto"/>
        <w:ind w:left="360"/>
        <w:jc w:val="both"/>
        <w:rPr>
          <w:rFonts w:ascii="Times New Roman" w:hAnsi="Times New Roman" w:cs="Times New Roman"/>
          <w:sz w:val="20"/>
          <w:szCs w:val="20"/>
        </w:rPr>
      </w:pPr>
      <w:r w:rsidRPr="00371D41">
        <w:rPr>
          <w:rFonts w:ascii="Times New Roman" w:hAnsi="Times New Roman" w:cs="Times New Roman"/>
          <w:b/>
          <w:sz w:val="20"/>
          <w:szCs w:val="20"/>
        </w:rPr>
        <w:t>Které ustanovení OZ se opírá požadavek sportovkyně, jejíž právo na ochranu osobnosti bylo porušeno?</w:t>
      </w:r>
    </w:p>
    <w:sectPr w:rsidR="00371D41" w:rsidRPr="00371D41" w:rsidSect="00E05E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67C7"/>
    <w:multiLevelType w:val="hybridMultilevel"/>
    <w:tmpl w:val="29AAA3CA"/>
    <w:lvl w:ilvl="0" w:tplc="6CAC766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1">
    <w:nsid w:val="33516612"/>
    <w:multiLevelType w:val="hybridMultilevel"/>
    <w:tmpl w:val="04EACFB8"/>
    <w:lvl w:ilvl="0" w:tplc="04050019">
      <w:start w:val="1"/>
      <w:numFmt w:val="lowerLetter"/>
      <w:lvlText w:val="%1."/>
      <w:lvlJc w:val="left"/>
      <w:pPr>
        <w:tabs>
          <w:tab w:val="num" w:pos="720"/>
        </w:tabs>
        <w:ind w:left="720" w:hanging="360"/>
      </w:pPr>
    </w:lvl>
    <w:lvl w:ilvl="1" w:tplc="D0587766">
      <w:start w:val="25"/>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BD06C75"/>
    <w:multiLevelType w:val="hybridMultilevel"/>
    <w:tmpl w:val="8C9601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75C2EFD"/>
    <w:multiLevelType w:val="hybridMultilevel"/>
    <w:tmpl w:val="32DA4D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C4E4B55"/>
    <w:multiLevelType w:val="hybridMultilevel"/>
    <w:tmpl w:val="8A72C90A"/>
    <w:lvl w:ilvl="0" w:tplc="04050019">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81C9C"/>
    <w:rsid w:val="00105810"/>
    <w:rsid w:val="00212224"/>
    <w:rsid w:val="002315CC"/>
    <w:rsid w:val="0024365C"/>
    <w:rsid w:val="00247E03"/>
    <w:rsid w:val="002B1DF4"/>
    <w:rsid w:val="00371D41"/>
    <w:rsid w:val="003B29AC"/>
    <w:rsid w:val="003E56A8"/>
    <w:rsid w:val="00484D69"/>
    <w:rsid w:val="004C0222"/>
    <w:rsid w:val="004D3CF6"/>
    <w:rsid w:val="00531C30"/>
    <w:rsid w:val="006162F3"/>
    <w:rsid w:val="00660B2C"/>
    <w:rsid w:val="00671866"/>
    <w:rsid w:val="00833139"/>
    <w:rsid w:val="008579EE"/>
    <w:rsid w:val="00967699"/>
    <w:rsid w:val="00983146"/>
    <w:rsid w:val="009E4B00"/>
    <w:rsid w:val="00A3452F"/>
    <w:rsid w:val="00AB76D7"/>
    <w:rsid w:val="00AE68B1"/>
    <w:rsid w:val="00AF0C46"/>
    <w:rsid w:val="00B81C9C"/>
    <w:rsid w:val="00CB7AAB"/>
    <w:rsid w:val="00DD3126"/>
    <w:rsid w:val="00E05E9B"/>
    <w:rsid w:val="00E55529"/>
    <w:rsid w:val="00E72FF0"/>
    <w:rsid w:val="00FA2883"/>
    <w:rsid w:val="00FC109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5E9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579EE"/>
    <w:pPr>
      <w:ind w:left="720"/>
      <w:contextualSpacing/>
    </w:pPr>
  </w:style>
  <w:style w:type="paragraph" w:styleId="Normlnweb">
    <w:name w:val="Normal (Web)"/>
    <w:basedOn w:val="Normln"/>
    <w:rsid w:val="008579E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8579E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2679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manak</dc:creator>
  <cp:lastModifiedBy>PC</cp:lastModifiedBy>
  <cp:revision>3</cp:revision>
  <dcterms:created xsi:type="dcterms:W3CDTF">2014-02-17T19:40:00Z</dcterms:created>
  <dcterms:modified xsi:type="dcterms:W3CDTF">2014-02-17T19:42:00Z</dcterms:modified>
</cp:coreProperties>
</file>